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CA0C" w14:textId="7CF4F668" w:rsidR="00B20C41" w:rsidRDefault="00FB02B0" w:rsidP="00176059">
      <w:r>
        <w:t>Beste luisteraars,</w:t>
      </w:r>
    </w:p>
    <w:p w14:paraId="5C9DF0D6" w14:textId="322D21BA" w:rsidR="00FB02B0" w:rsidRDefault="00FB02B0" w:rsidP="00176059"/>
    <w:p w14:paraId="0873AA33" w14:textId="751023D4" w:rsidR="00FB02B0" w:rsidRDefault="00FB02B0" w:rsidP="00176059">
      <w:r>
        <w:t>Eigenlijk vind ik het wel heel bijzonder om precies midden in de Stille Week een paar gedachten met u te delen.</w:t>
      </w:r>
    </w:p>
    <w:p w14:paraId="073B64FE" w14:textId="10404F00" w:rsidR="00FB02B0" w:rsidRDefault="00FB02B0" w:rsidP="00176059">
      <w:r>
        <w:t>In het Eilandennieuws van vorige week stond een mooie beschrijving van het bijzondere karakter van de dagen die voor ons liggen: Witte Donderdag, Goede Vrijdag, Stille Zaterdag met de Paasnacht, en natuurlijk de Paasmorgen.</w:t>
      </w:r>
    </w:p>
    <w:p w14:paraId="2EBA1000" w14:textId="401421CB" w:rsidR="00FB02B0" w:rsidRDefault="00FB02B0" w:rsidP="00176059">
      <w:r>
        <w:t>Afgelopen zondag was het Palmzondag, dat is de zondag waarin de intocht in Jeruzalem herdacht wordt. Jezus komt als koning op een ezel de stad binnen, en de mensen begroeten Hem met het beroemde lied: Hosanna, gezegend is Hij die komt in de naam van de Heer. We herkennen daar moeiteloos Psalm 118 in.</w:t>
      </w:r>
    </w:p>
    <w:p w14:paraId="5F61376B" w14:textId="653C32BE" w:rsidR="00FB02B0" w:rsidRDefault="00FB02B0" w:rsidP="00176059">
      <w:r>
        <w:t xml:space="preserve">Alle aandacht gaat op deze bijzondere dagen uit naar het verhaal zoals dat in de </w:t>
      </w:r>
      <w:proofErr w:type="spellStart"/>
      <w:r>
        <w:t>Matthäus</w:t>
      </w:r>
      <w:proofErr w:type="spellEnd"/>
      <w:r>
        <w:t xml:space="preserve"> </w:t>
      </w:r>
      <w:proofErr w:type="spellStart"/>
      <w:r>
        <w:t>Passion</w:t>
      </w:r>
      <w:proofErr w:type="spellEnd"/>
      <w:r>
        <w:t xml:space="preserve"> te horen is, Mattheüs 26 en 27.</w:t>
      </w:r>
    </w:p>
    <w:p w14:paraId="5173973D" w14:textId="54DB8321" w:rsidR="00FB02B0" w:rsidRDefault="00FB02B0" w:rsidP="00176059">
      <w:r>
        <w:t xml:space="preserve">Maar we vergeten wat </w:t>
      </w:r>
      <w:r w:rsidR="00530823">
        <w:t>er</w:t>
      </w:r>
      <w:r>
        <w:t xml:space="preserve"> kort </w:t>
      </w:r>
      <w:r w:rsidR="00530823">
        <w:t>daarvoor</w:t>
      </w:r>
      <w:r>
        <w:t xml:space="preserve"> gebeurde. We kennen dat verhaal wel, maar plaatsen het nooit in de lijn met het laatste Avondmaal, de gevangenneming enzovoort. We weten het niet precies, maar laten we maar eens denken, dat het verhaal waar ik het over wil hebben, zich afgespeeld heeft in Jeruzalem, misschien maar één of twee dagen voor de donderdag van het laatste Avondmaal.</w:t>
      </w:r>
    </w:p>
    <w:p w14:paraId="1186C80D" w14:textId="04425B6A" w:rsidR="00FB02B0" w:rsidRDefault="00FB02B0" w:rsidP="00176059">
      <w:r>
        <w:t>Jezus vertelt zijn discipelen hoe het oordeel in z’n werk gaat, als de Zoon des Mensen eenmaal terugkeert</w:t>
      </w:r>
      <w:r w:rsidR="00530823">
        <w:t>. Hij zal komen in al zijn heerlijkheid, en al de heilige engelen met Hem. En dan vindt het oordeel plaats. Je kunt het lezen in Mattheüs 25, vanaf vers 31. Inderdaad het laatste hoofdstuk voordat de laatste drie dagen van Jezus beschreven worden.</w:t>
      </w:r>
    </w:p>
    <w:p w14:paraId="00B99D7F" w14:textId="580AE805" w:rsidR="00530823" w:rsidRDefault="00530823" w:rsidP="00176059">
      <w:r>
        <w:t>De mensheid is al opgedeeld in twee groepen: schapen en bokken. En die schapen en bokken snappen niets van deze tweedeling. Maar ja, daar zitten of lopen ze dan. En dan krijgen de schapen, aan de rechterkant, te horen: “Jullie zijn gezegend. Jullie mogen deelnemen aan het Koninkrijk van mijn Vader dat al van voor de grondlegging der wereld voor jullie bestemd is.”</w:t>
      </w:r>
    </w:p>
    <w:p w14:paraId="3573F30A" w14:textId="78263A43" w:rsidR="00530823" w:rsidRDefault="00530823" w:rsidP="00176059">
      <w:r>
        <w:t>En ietsje later zegt hij tegen de bokken, aan zijn linkerkant: “Vervloekten zijn jullie, wegwezen, jullie toekomst ligt in de buitenste duisternis.”</w:t>
      </w:r>
    </w:p>
    <w:p w14:paraId="6D9613D9" w14:textId="04DA7ECB" w:rsidR="00530823" w:rsidRDefault="00530823" w:rsidP="00176059">
      <w:r>
        <w:t>En allebei die groepen vragen zich af, waarom. Waarom? Wat heb ik goed gedaan, wat heb ik niet goed gedaan.</w:t>
      </w:r>
    </w:p>
    <w:p w14:paraId="36AD6F5E" w14:textId="11EDE12D" w:rsidR="00530823" w:rsidRDefault="00530823" w:rsidP="00530823">
      <w:r>
        <w:t xml:space="preserve">En dan noemt Jezus de criteria. ‘Jullie’, zo zegt hij tegen de schapen aan zijn rechterhand, ‘jullie hebben </w:t>
      </w:r>
      <w:proofErr w:type="spellStart"/>
      <w:r>
        <w:t>hongerigen</w:t>
      </w:r>
      <w:proofErr w:type="spellEnd"/>
      <w:r>
        <w:t xml:space="preserve"> gevoed, </w:t>
      </w:r>
      <w:proofErr w:type="spellStart"/>
      <w:r>
        <w:t>dorstigen</w:t>
      </w:r>
      <w:proofErr w:type="spellEnd"/>
      <w:r>
        <w:t xml:space="preserve"> te drinken gegeven, mensen die geen kleren hadden, gekleed; vreemdelingen gehuisvest en </w:t>
      </w:r>
      <w:r w:rsidR="00F76FB7">
        <w:t xml:space="preserve">zieken en </w:t>
      </w:r>
      <w:r>
        <w:t>gevangenen bezocht.’</w:t>
      </w:r>
    </w:p>
    <w:p w14:paraId="52D3D21E" w14:textId="6DE441B4" w:rsidR="00530823" w:rsidRDefault="00530823" w:rsidP="00530823">
      <w:r>
        <w:t>‘En,’ zo zegt Hij tegen de bokken aan zijn linkerhand, ‘precies dát hebben jullie allemaal niet gedaan! Niet!’</w:t>
      </w:r>
    </w:p>
    <w:p w14:paraId="68B985BB" w14:textId="0DFCAA88" w:rsidR="00F76FB7" w:rsidRDefault="00F76FB7" w:rsidP="00530823">
      <w:r>
        <w:t>En allebei de groepen snappen er niets van. Niets. Ja, maar wanneer dan?</w:t>
      </w:r>
    </w:p>
    <w:p w14:paraId="3126ECEA" w14:textId="3E7EC758" w:rsidR="00F76FB7" w:rsidRDefault="00F76FB7" w:rsidP="00530823">
      <w:r>
        <w:t>‘Nou,’ zo luidt het antwoord, ‘wat jullie voor de geringste medemens gedaan hebt, dat heb je voor Míj gedaan. En daarom zitten jullie hier, rechts van mij, en jullie daar, links van mij!’</w:t>
      </w:r>
    </w:p>
    <w:p w14:paraId="20B25004" w14:textId="73B46325" w:rsidR="00F76FB7" w:rsidRDefault="00F76FB7" w:rsidP="00530823"/>
    <w:p w14:paraId="6A4C7D65" w14:textId="0ABB97DD" w:rsidR="00F76FB7" w:rsidRDefault="00F76FB7" w:rsidP="00530823">
      <w:r>
        <w:t>We kennen de lijn van Jezus ook uit andere verhalen. Wat moet ik doen om zalig te worden? Verkoop alles wat je hebt en geef het de armen. En als we de zaligsprekingen uit Mattheüs 5 lezen, weten we het gewoon. De verdrukten, de vertrapten, de verguisden van deze wereld, die hebben een bijzondere plaats in het hart van Jezus.</w:t>
      </w:r>
    </w:p>
    <w:p w14:paraId="59BD9D66" w14:textId="68EF2A1B" w:rsidR="00F76FB7" w:rsidRDefault="00F76FB7" w:rsidP="00530823">
      <w:r>
        <w:t>En los van allerlei andere overwegingen is de grondvraag die aan het oordeel van Jezus ten grondslag ligt: is dat bij u, bij jou en bij mij ook zo?</w:t>
      </w:r>
    </w:p>
    <w:p w14:paraId="3A2F3596" w14:textId="40BADDA3" w:rsidR="00F76FB7" w:rsidRDefault="00F76FB7" w:rsidP="00530823">
      <w:r>
        <w:t>‘Wat je gedaan hebt voor de geringste van mijn mensen, heb je voor Mij gedaan.’</w:t>
      </w:r>
    </w:p>
    <w:p w14:paraId="5BD58D81" w14:textId="2AA27F28" w:rsidR="00F76FB7" w:rsidRDefault="00F76FB7" w:rsidP="00530823"/>
    <w:p w14:paraId="36F4ED96" w14:textId="687A3821" w:rsidR="00F76FB7" w:rsidRDefault="00F76FB7" w:rsidP="00530823">
      <w:r>
        <w:t xml:space="preserve">In de Stille Week staan we stil bij wat Jezus voor de mensheid heeft gedaan. En dat verhaal is dus het vervolg op zijn oproep aan ons om voor de geringste medemens te doen wat nodig is. En die verhalen horen bij elkaar. Het is zo jammer, dat wij in onze bijbels een </w:t>
      </w:r>
      <w:r>
        <w:lastRenderedPageBreak/>
        <w:t>hoofdstukindeling hebben. Die was er in het begin niet – het verhaal ging gewoon verder.</w:t>
      </w:r>
      <w:r w:rsidR="0084715D">
        <w:t xml:space="preserve"> Wat jij voor mijn geringste schepsel gedaan hebt, heb je voor Mij gedaan. En heel kort daarna naam Jezus het brood, deelde de beker, en werd gekruisigd. Die verhalen mag je niet los van elkaar zien; ze horen bij elkaar als hol en bol.</w:t>
      </w:r>
    </w:p>
    <w:p w14:paraId="06BA5D51" w14:textId="6C8988F0" w:rsidR="0084715D" w:rsidRDefault="0084715D" w:rsidP="00530823">
      <w:r>
        <w:t>Het is te gemakkelijk om met de komende dagen in het vooruitzicht te zeggen, dat Jezus voor jouw zonden gestorven is, als je je niet herkent in het beeld van de schapen; zij hebben de geringste mens behandeld op een manier die Jezus welgevallig is.</w:t>
      </w:r>
    </w:p>
    <w:p w14:paraId="73573FB1" w14:textId="3CC79216" w:rsidR="0084715D" w:rsidRDefault="0084715D" w:rsidP="00530823">
      <w:r>
        <w:t>We moeten het hebben van de genade en van de verdienste van Jezus, maar die verandert ons niet van de ene dag op de andere van een bok in een schaap.</w:t>
      </w:r>
    </w:p>
    <w:p w14:paraId="4F3C22B8" w14:textId="2D18DE2C" w:rsidR="0084715D" w:rsidRDefault="0084715D" w:rsidP="00530823">
      <w:r>
        <w:t>Ook al is Jezus aan het kruis gestorven, als je je niet herkent in de beschrijving van de schapen, wordt het lastig.</w:t>
      </w:r>
    </w:p>
    <w:p w14:paraId="2E100A0A" w14:textId="33C8409A" w:rsidR="0084715D" w:rsidRDefault="0084715D" w:rsidP="00530823">
      <w:r>
        <w:t xml:space="preserve">Ja maar, dominee, bekering dan en zo? Schuldvergeving? </w:t>
      </w:r>
    </w:p>
    <w:p w14:paraId="24631C07" w14:textId="61299BC3" w:rsidR="0084715D" w:rsidRDefault="0084715D" w:rsidP="00530823">
      <w:r>
        <w:t xml:space="preserve">Tja, dan is dit verhaal een beetje een vreemde eend in de bijt. Want in dit verhaal komen bekering of een oproep tot bekering niet voor. Het gaat hier, om de apostel Jakobus te citeren echt om de daders des </w:t>
      </w:r>
      <w:proofErr w:type="spellStart"/>
      <w:r>
        <w:t>Woords</w:t>
      </w:r>
      <w:proofErr w:type="spellEnd"/>
      <w:r>
        <w:t>, niet om de hoorders.</w:t>
      </w:r>
    </w:p>
    <w:p w14:paraId="1449662D" w14:textId="59F4C9DE" w:rsidR="0084715D" w:rsidRDefault="0084715D" w:rsidP="00530823">
      <w:r>
        <w:t xml:space="preserve">En Jezus? Jezus is ons voorgegaan in de manier waarop we dader des </w:t>
      </w:r>
      <w:proofErr w:type="spellStart"/>
      <w:r>
        <w:t>Woords</w:t>
      </w:r>
      <w:proofErr w:type="spellEnd"/>
      <w:r>
        <w:t xml:space="preserve"> kunnen worden. En juist in de komende dagen denken we daar veelvuldig aan terug.</w:t>
      </w:r>
    </w:p>
    <w:p w14:paraId="1EF12F54" w14:textId="669F3AD3" w:rsidR="0084715D" w:rsidRDefault="0084715D" w:rsidP="00530823">
      <w:r>
        <w:t>Morgen, Witte Donderdag herdenken we zijn laatste Paasviering, met zijn leerlingen.</w:t>
      </w:r>
    </w:p>
    <w:p w14:paraId="05A097FB" w14:textId="275F197C" w:rsidR="0084715D" w:rsidRDefault="0084715D" w:rsidP="00530823">
      <w:r>
        <w:t>Vrijdag het smadelijke proces dat Hem is aangedaan, en de volkomen onterechte veroordeling tot de dood aan het kruis.</w:t>
      </w:r>
    </w:p>
    <w:p w14:paraId="0661835E" w14:textId="2264F584" w:rsidR="0084715D" w:rsidRDefault="0084715D" w:rsidP="00530823">
      <w:r>
        <w:t xml:space="preserve">Zaterdag is het stil, en blijft het stil. En vroeg in de ochtend, richting het ochtendgloren op zondag, wordt het licht. </w:t>
      </w:r>
    </w:p>
    <w:p w14:paraId="162B9B74" w14:textId="7458FA4A" w:rsidR="0084715D" w:rsidRDefault="0084715D" w:rsidP="00530823">
      <w:r>
        <w:t>Bij Jezus is alles anders dan we gewend zijn. De geringste zijn de belangrijksten, en de laatste is de eerste.</w:t>
      </w:r>
    </w:p>
    <w:p w14:paraId="1486E7F7" w14:textId="77C6F1E3" w:rsidR="0084715D" w:rsidRDefault="0084715D" w:rsidP="00530823">
      <w:r>
        <w:t xml:space="preserve">Niet onze spirituele overmoed brengt ons </w:t>
      </w:r>
      <w:proofErr w:type="gramStart"/>
      <w:r>
        <w:t>dichterbij</w:t>
      </w:r>
      <w:proofErr w:type="gramEnd"/>
      <w:r>
        <w:t xml:space="preserve"> Hem, maar de zorg voor zijn geringe schepselen.</w:t>
      </w:r>
    </w:p>
    <w:p w14:paraId="263A7845" w14:textId="2C24AAA3" w:rsidR="008B279A" w:rsidRDefault="008B279A" w:rsidP="00530823"/>
    <w:p w14:paraId="15B2F234" w14:textId="09E5B65A" w:rsidR="008B279A" w:rsidRDefault="008B279A" w:rsidP="00530823">
      <w:r>
        <w:t xml:space="preserve">Voor wie morgen het Avondmaal viert: veel zegen bij de gedachtenis. En voor wie vrijdag een sobere dienst gaat meemaken vanwege het goddeloze oordeel dat Jezus heeft getroffen: Hij is nog minder geworden dan de </w:t>
      </w:r>
      <w:proofErr w:type="spellStart"/>
      <w:r>
        <w:t>geringsten</w:t>
      </w:r>
      <w:proofErr w:type="spellEnd"/>
      <w:r>
        <w:t xml:space="preserve"> die Hij in zijn afscheidsrede heeft genoemd.</w:t>
      </w:r>
    </w:p>
    <w:p w14:paraId="4C914362" w14:textId="11E7A9D7" w:rsidR="008B279A" w:rsidRDefault="008B279A" w:rsidP="00530823">
      <w:r>
        <w:t>En wie zaterdagavond gaat meemaken dat het licht weer gloort door het open graf heen: zo afhankelijk zijn we van Gods goedheid en genade alleen.</w:t>
      </w:r>
    </w:p>
    <w:p w14:paraId="7F6B4F14" w14:textId="32F87930" w:rsidR="008B279A" w:rsidRDefault="008B279A" w:rsidP="00530823">
      <w:r>
        <w:t>En hoe verschillend we ook de komende drie dagen gaan beleven: het wordt voor ons allemaal Pasen. De Heer is waarlijk opgestaan!</w:t>
      </w:r>
    </w:p>
    <w:p w14:paraId="014DF737" w14:textId="2711A51D" w:rsidR="008B279A" w:rsidRDefault="008B279A" w:rsidP="00530823"/>
    <w:p w14:paraId="6AF822D9" w14:textId="6A2565EA" w:rsidR="008B279A" w:rsidRDefault="008B279A" w:rsidP="00530823">
      <w:r>
        <w:t>Ik hoop dat we het nieuwe licht als nieuw licht in ons hart mogen ontvangen en vandaaruit verder leven.</w:t>
      </w:r>
    </w:p>
    <w:p w14:paraId="37C3B480" w14:textId="69F05AF4" w:rsidR="008B279A" w:rsidRDefault="008B279A" w:rsidP="00530823"/>
    <w:p w14:paraId="44DE3548" w14:textId="73C05930" w:rsidR="008B279A" w:rsidRDefault="008B279A" w:rsidP="00530823">
      <w:r>
        <w:t>Ik wens iedereen heel, heel veel zegen en inspiratie, bemoediging en troost toe in de dagen die komen gaan.</w:t>
      </w:r>
    </w:p>
    <w:p w14:paraId="352A81D8" w14:textId="5D9059B7" w:rsidR="008B279A" w:rsidRDefault="008B279A" w:rsidP="00530823"/>
    <w:p w14:paraId="05CEAF2E" w14:textId="663E7EFF" w:rsidR="008B279A" w:rsidRDefault="008B279A" w:rsidP="00530823">
      <w:r>
        <w:t>We luisteren naar</w:t>
      </w:r>
      <w:r w:rsidR="00D8055C">
        <w:t xml:space="preserve"> het lied ‘Alles wat over ons geschreven is’, Gezang 556 in het Nieuwe Liedboek, en 173 in het oude liedboek. We luisteren naar de versie die afgelopen zondag in de Laurenskerk geklonken heeft.</w:t>
      </w:r>
    </w:p>
    <w:p w14:paraId="069AE0AB" w14:textId="7EA9C666" w:rsidR="00D8055C" w:rsidRDefault="00D8055C" w:rsidP="00530823"/>
    <w:p w14:paraId="522D45CB" w14:textId="72533EE2" w:rsidR="00D8055C" w:rsidRDefault="00D8055C" w:rsidP="00530823">
      <w:r>
        <w:t>Ik wens u en mij allemaal gezegende en inspirerende dagen toe!</w:t>
      </w:r>
    </w:p>
    <w:p w14:paraId="7A67FFA1" w14:textId="77777777" w:rsidR="0084715D" w:rsidRPr="00176059" w:rsidRDefault="0084715D" w:rsidP="00530823"/>
    <w:sectPr w:rsidR="0084715D" w:rsidRPr="00176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14E43"/>
    <w:multiLevelType w:val="multilevel"/>
    <w:tmpl w:val="E41479BE"/>
    <w:lvl w:ilvl="0">
      <w:start w:val="1"/>
      <w:numFmt w:val="decimal"/>
      <w:pStyle w:val="Kop1"/>
      <w:lvlText w:val="Hoofdstuk %1"/>
      <w:lvlJc w:val="left"/>
      <w:pPr>
        <w:ind w:left="360" w:hanging="360"/>
      </w:pPr>
    </w:lvl>
    <w:lvl w:ilvl="1">
      <w:start w:val="1"/>
      <w:numFmt w:val="decimal"/>
      <w:pStyle w:val="Kop2"/>
      <w:lvlText w:val="%1.%2."/>
      <w:lvlJc w:val="left"/>
      <w:pPr>
        <w:ind w:left="720" w:hanging="720"/>
      </w:pPr>
      <w:rPr>
        <w:rFonts w:hint="default"/>
        <w:vertAlign w:val="baseline"/>
      </w:rPr>
    </w:lvl>
    <w:lvl w:ilvl="2">
      <w:start w:val="1"/>
      <w:numFmt w:val="decimal"/>
      <w:pStyle w:val="Kop3"/>
      <w:lvlText w:val="%1.%2.%3."/>
      <w:lvlJc w:val="left"/>
      <w:pPr>
        <w:ind w:left="720" w:hanging="72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43927184">
    <w:abstractNumId w:val="0"/>
  </w:num>
  <w:num w:numId="2" w16cid:durableId="412049372">
    <w:abstractNumId w:val="0"/>
    <w:lvlOverride w:ilvl="0">
      <w:lvl w:ilvl="0">
        <w:start w:val="1"/>
        <w:numFmt w:val="decimal"/>
        <w:pStyle w:val="Kop1"/>
        <w:lvlText w:val="Hoofdstuk %1"/>
        <w:lvlJc w:val="left"/>
        <w:pPr>
          <w:ind w:left="360" w:hanging="360"/>
        </w:pPr>
        <w:rPr>
          <w:rFonts w:hint="default"/>
        </w:rPr>
      </w:lvl>
    </w:lvlOverride>
    <w:lvlOverride w:ilvl="1">
      <w:lvl w:ilvl="1">
        <w:start w:val="1"/>
        <w:numFmt w:val="decimal"/>
        <w:pStyle w:val="Kop2"/>
        <w:lvlText w:val="%1.%2"/>
        <w:lvlJc w:val="left"/>
        <w:pPr>
          <w:ind w:left="720" w:hanging="720"/>
        </w:pPr>
      </w:lvl>
    </w:lvlOverride>
    <w:lvlOverride w:ilvl="2">
      <w:lvl w:ilvl="2">
        <w:start w:val="1"/>
        <w:numFmt w:val="decimal"/>
        <w:pStyle w:val="Kop3"/>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3" w16cid:durableId="1705255776">
    <w:abstractNumId w:val="0"/>
  </w:num>
  <w:num w:numId="4" w16cid:durableId="146998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B0"/>
    <w:rsid w:val="00126217"/>
    <w:rsid w:val="00176059"/>
    <w:rsid w:val="001D2BD0"/>
    <w:rsid w:val="002016B5"/>
    <w:rsid w:val="002201F2"/>
    <w:rsid w:val="00275A9D"/>
    <w:rsid w:val="002F4EB2"/>
    <w:rsid w:val="003656AF"/>
    <w:rsid w:val="00466434"/>
    <w:rsid w:val="004C6976"/>
    <w:rsid w:val="00530823"/>
    <w:rsid w:val="00564F01"/>
    <w:rsid w:val="0084715D"/>
    <w:rsid w:val="00876768"/>
    <w:rsid w:val="008B279A"/>
    <w:rsid w:val="009D2706"/>
    <w:rsid w:val="00A16C4A"/>
    <w:rsid w:val="00B34917"/>
    <w:rsid w:val="00C22B73"/>
    <w:rsid w:val="00D10731"/>
    <w:rsid w:val="00D8055C"/>
    <w:rsid w:val="00DE7AE3"/>
    <w:rsid w:val="00E51185"/>
    <w:rsid w:val="00E64480"/>
    <w:rsid w:val="00F61F94"/>
    <w:rsid w:val="00F715F4"/>
    <w:rsid w:val="00F76FB7"/>
    <w:rsid w:val="00FB02B0"/>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37FF"/>
  <w15:chartTrackingRefBased/>
  <w15:docId w15:val="{9613FDFF-8E8D-47AA-887E-45C1A1BD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4EB2"/>
  </w:style>
  <w:style w:type="paragraph" w:styleId="Kop1">
    <w:name w:val="heading 1"/>
    <w:basedOn w:val="Lijstalinea"/>
    <w:next w:val="Standaard"/>
    <w:link w:val="Kop1Char"/>
    <w:uiPriority w:val="9"/>
    <w:qFormat/>
    <w:rsid w:val="00275A9D"/>
    <w:pPr>
      <w:numPr>
        <w:numId w:val="3"/>
      </w:numPr>
      <w:spacing w:before="240" w:after="600"/>
      <w:jc w:val="center"/>
      <w:outlineLvl w:val="0"/>
    </w:pPr>
    <w:rPr>
      <w:b/>
      <w:bCs/>
      <w:sz w:val="32"/>
      <w:szCs w:val="32"/>
    </w:rPr>
  </w:style>
  <w:style w:type="paragraph" w:styleId="Kop2">
    <w:name w:val="heading 2"/>
    <w:basedOn w:val="Lijstalinea"/>
    <w:next w:val="Standaard"/>
    <w:link w:val="Kop2Char"/>
    <w:uiPriority w:val="9"/>
    <w:unhideWhenUsed/>
    <w:qFormat/>
    <w:rsid w:val="00275A9D"/>
    <w:pPr>
      <w:numPr>
        <w:ilvl w:val="1"/>
        <w:numId w:val="4"/>
      </w:numPr>
      <w:outlineLvl w:val="1"/>
    </w:pPr>
    <w:rPr>
      <w:i/>
      <w:iCs/>
    </w:rPr>
  </w:style>
  <w:style w:type="paragraph" w:styleId="Kop3">
    <w:name w:val="heading 3"/>
    <w:basedOn w:val="Lijstalinea"/>
    <w:next w:val="Standaard"/>
    <w:link w:val="Kop3Char"/>
    <w:uiPriority w:val="9"/>
    <w:unhideWhenUsed/>
    <w:qFormat/>
    <w:rsid w:val="00275A9D"/>
    <w:pPr>
      <w:numPr>
        <w:ilvl w:val="2"/>
        <w:numId w:val="4"/>
      </w:numPr>
      <w:outlineLvl w:val="2"/>
    </w:pPr>
  </w:style>
  <w:style w:type="paragraph" w:styleId="Kop4">
    <w:name w:val="heading 4"/>
    <w:basedOn w:val="Standaard"/>
    <w:next w:val="Standaard"/>
    <w:link w:val="Kop4Char"/>
    <w:uiPriority w:val="9"/>
    <w:unhideWhenUsed/>
    <w:qFormat/>
    <w:rsid w:val="00C22B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5A9D"/>
    <w:rPr>
      <w:b/>
      <w:bCs/>
      <w:sz w:val="32"/>
      <w:szCs w:val="32"/>
    </w:rPr>
  </w:style>
  <w:style w:type="paragraph" w:styleId="Lijstalinea">
    <w:name w:val="List Paragraph"/>
    <w:basedOn w:val="Standaard"/>
    <w:uiPriority w:val="34"/>
    <w:qFormat/>
    <w:rsid w:val="00C22B73"/>
    <w:pPr>
      <w:ind w:left="720"/>
      <w:contextualSpacing/>
    </w:pPr>
  </w:style>
  <w:style w:type="character" w:customStyle="1" w:styleId="Kop2Char">
    <w:name w:val="Kop 2 Char"/>
    <w:basedOn w:val="Standaardalinea-lettertype"/>
    <w:link w:val="Kop2"/>
    <w:uiPriority w:val="9"/>
    <w:rsid w:val="00C22B73"/>
    <w:rPr>
      <w:i/>
      <w:iCs/>
    </w:rPr>
  </w:style>
  <w:style w:type="character" w:customStyle="1" w:styleId="Kop3Char">
    <w:name w:val="Kop 3 Char"/>
    <w:basedOn w:val="Standaardalinea-lettertype"/>
    <w:link w:val="Kop3"/>
    <w:uiPriority w:val="9"/>
    <w:rsid w:val="00C22B73"/>
  </w:style>
  <w:style w:type="character" w:customStyle="1" w:styleId="Kop4Char">
    <w:name w:val="Kop 4 Char"/>
    <w:basedOn w:val="Standaardalinea-lettertype"/>
    <w:link w:val="Kop4"/>
    <w:uiPriority w:val="9"/>
    <w:rsid w:val="00C22B73"/>
    <w:rPr>
      <w:rFonts w:asciiTheme="majorHAnsi" w:eastAsiaTheme="majorEastAsia" w:hAnsiTheme="majorHAnsi" w:cstheme="majorBidi"/>
      <w:i/>
      <w:iCs/>
      <w:color w:val="2F5496" w:themeColor="accent1" w:themeShade="BF"/>
    </w:rPr>
  </w:style>
  <w:style w:type="paragraph" w:styleId="Inhopg1">
    <w:name w:val="toc 1"/>
    <w:basedOn w:val="Standaard"/>
    <w:next w:val="Standaard"/>
    <w:autoRedefine/>
    <w:uiPriority w:val="39"/>
    <w:unhideWhenUsed/>
    <w:rsid w:val="00C22B73"/>
    <w:pPr>
      <w:spacing w:after="100"/>
    </w:pPr>
  </w:style>
  <w:style w:type="paragraph" w:styleId="Inhopg2">
    <w:name w:val="toc 2"/>
    <w:basedOn w:val="Standaard"/>
    <w:next w:val="Standaard"/>
    <w:autoRedefine/>
    <w:uiPriority w:val="39"/>
    <w:unhideWhenUsed/>
    <w:rsid w:val="00C22B73"/>
    <w:pPr>
      <w:spacing w:after="100"/>
      <w:ind w:left="220"/>
    </w:pPr>
  </w:style>
  <w:style w:type="paragraph" w:styleId="Inhopg3">
    <w:name w:val="toc 3"/>
    <w:basedOn w:val="Standaard"/>
    <w:next w:val="Standaard"/>
    <w:autoRedefine/>
    <w:uiPriority w:val="39"/>
    <w:unhideWhenUsed/>
    <w:rsid w:val="00C22B73"/>
    <w:pPr>
      <w:spacing w:after="100"/>
      <w:ind w:left="440"/>
    </w:pPr>
  </w:style>
  <w:style w:type="paragraph" w:styleId="Kopvaninhoudsopgave">
    <w:name w:val="TOC Heading"/>
    <w:basedOn w:val="Kop1"/>
    <w:next w:val="Standaard"/>
    <w:uiPriority w:val="39"/>
    <w:unhideWhenUsed/>
    <w:qFormat/>
    <w:rsid w:val="00C22B73"/>
    <w:pPr>
      <w:keepNext/>
      <w:keepLines/>
      <w:numPr>
        <w:numId w:val="0"/>
      </w:numPr>
      <w:spacing w:after="0"/>
      <w:contextualSpacing w:val="0"/>
      <w:jc w:val="left"/>
      <w:outlineLvl w:val="9"/>
    </w:pPr>
    <w:rPr>
      <w:rFonts w:asciiTheme="majorHAnsi" w:eastAsiaTheme="majorEastAsia" w:hAnsiTheme="majorHAnsi" w:cstheme="majorBidi"/>
      <w:b w:val="0"/>
      <w:bCs w:val="0"/>
      <w:color w:val="2F5496" w:themeColor="accent1" w:themeShade="BF"/>
      <w:lang w:eastAsia="nl-NL" w:bidi="he-IL"/>
    </w:rPr>
  </w:style>
  <w:style w:type="paragraph" w:styleId="Voetnoottekst">
    <w:name w:val="footnote text"/>
    <w:basedOn w:val="Standaard"/>
    <w:link w:val="VoetnoottekstChar"/>
    <w:uiPriority w:val="99"/>
    <w:rsid w:val="009D2706"/>
    <w:pPr>
      <w:suppressAutoHyphens/>
      <w:autoSpaceDN w:val="0"/>
      <w:ind w:left="567" w:hanging="567"/>
      <w:jc w:val="both"/>
      <w:textAlignment w:val="baseline"/>
    </w:pPr>
    <w:rPr>
      <w:rFonts w:eastAsia="Calibri" w:cs="Times New Roman"/>
      <w:sz w:val="18"/>
      <w:szCs w:val="20"/>
    </w:rPr>
  </w:style>
  <w:style w:type="character" w:customStyle="1" w:styleId="VoetnoottekstChar">
    <w:name w:val="Voetnoottekst Char"/>
    <w:basedOn w:val="Standaardalinea-lettertype"/>
    <w:link w:val="Voetnoottekst"/>
    <w:uiPriority w:val="99"/>
    <w:rsid w:val="009D2706"/>
    <w:rPr>
      <w:rFonts w:eastAsia="Calibri" w:cs="Times New Roman"/>
      <w:sz w:val="18"/>
      <w:szCs w:val="20"/>
    </w:rPr>
  </w:style>
  <w:style w:type="character" w:styleId="Voetnootmarkering">
    <w:name w:val="footnote reference"/>
    <w:basedOn w:val="Standaardalinea-lettertype"/>
    <w:uiPriority w:val="99"/>
    <w:qFormat/>
    <w:rsid w:val="002201F2"/>
    <w:rPr>
      <w:rFonts w:ascii="Book Antiqua" w:hAnsi="Book Antiqua" w:cstheme="minorBidi"/>
      <w:strike w:val="0"/>
      <w:dstrike w:val="0"/>
      <w:color w:val="FF0000"/>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993</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Visser</dc:creator>
  <cp:keywords/>
  <dc:description/>
  <cp:lastModifiedBy>Jan de Visser</cp:lastModifiedBy>
  <cp:revision>1</cp:revision>
  <dcterms:created xsi:type="dcterms:W3CDTF">2023-04-04T14:21:00Z</dcterms:created>
  <dcterms:modified xsi:type="dcterms:W3CDTF">2023-04-04T17:46:00Z</dcterms:modified>
</cp:coreProperties>
</file>